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1ECE" w14:textId="48D71BE4" w:rsidR="000C0454" w:rsidRPr="006A65A4" w:rsidRDefault="0047489D" w:rsidP="0047489D">
      <w:pPr>
        <w:pStyle w:val="NormalWeb"/>
        <w:jc w:val="center"/>
        <w:rPr>
          <w:rFonts w:ascii="Century Gothic" w:hAnsi="Century Gothic"/>
          <w:color w:val="7030A0"/>
          <w:sz w:val="72"/>
          <w:szCs w:val="72"/>
        </w:rPr>
      </w:pPr>
      <w:r w:rsidRPr="006A65A4">
        <w:rPr>
          <w:rFonts w:ascii="Century Gothic" w:hAnsi="Century Gothic" w:cs="Calibri"/>
          <w:b/>
          <w:bCs/>
          <w:color w:val="7030A0"/>
          <w:sz w:val="72"/>
          <w:szCs w:val="72"/>
        </w:rPr>
        <w:t>THERAPY BALL GUIDE</w:t>
      </w:r>
    </w:p>
    <w:p w14:paraId="34DE53E3" w14:textId="31AA3853" w:rsidR="000C0454" w:rsidRPr="006A65A4" w:rsidRDefault="00602661" w:rsidP="000C0454">
      <w:pPr>
        <w:spacing w:before="100" w:beforeAutospacing="1" w:after="100" w:afterAutospacing="1"/>
        <w:rPr>
          <w:rFonts w:ascii="Century Gothic" w:eastAsia="Times New Roman" w:hAnsi="Century Gothic" w:cs="Times New Roman"/>
        </w:rPr>
      </w:pPr>
      <w:r w:rsidRPr="006A65A4">
        <w:rPr>
          <w:rFonts w:ascii="Century Gothic" w:eastAsia="Times New Roman" w:hAnsi="Century Gothic" w:cs="Calibri"/>
        </w:rPr>
        <w:t>This amazing therapy</w:t>
      </w:r>
      <w:r w:rsidR="000C0454" w:rsidRPr="006A65A4">
        <w:rPr>
          <w:rFonts w:ascii="Century Gothic" w:eastAsia="Times New Roman" w:hAnsi="Century Gothic" w:cs="Calibri"/>
        </w:rPr>
        <w:t xml:space="preserve"> ball can be used all over the body with the same basic guidelines </w:t>
      </w:r>
      <w:r w:rsidRPr="006A65A4">
        <w:rPr>
          <w:rFonts w:ascii="Century Gothic" w:eastAsia="Times New Roman" w:hAnsi="Century Gothic" w:cs="Calibri"/>
        </w:rPr>
        <w:t xml:space="preserve">that </w:t>
      </w:r>
      <w:r w:rsidR="000C0454" w:rsidRPr="006A65A4">
        <w:rPr>
          <w:rFonts w:ascii="Century Gothic" w:eastAsia="Times New Roman" w:hAnsi="Century Gothic" w:cs="Calibri"/>
        </w:rPr>
        <w:t>are listed below</w:t>
      </w:r>
      <w:r w:rsidR="0047489D" w:rsidRPr="006A65A4">
        <w:rPr>
          <w:rFonts w:ascii="Century Gothic" w:eastAsia="Times New Roman" w:hAnsi="Century Gothic" w:cs="Calibri"/>
        </w:rPr>
        <w:t xml:space="preserve">. </w:t>
      </w:r>
      <w:r w:rsidR="006A65A4" w:rsidRPr="006A65A4">
        <w:rPr>
          <w:rFonts w:ascii="Century Gothic" w:eastAsia="Times New Roman" w:hAnsi="Century Gothic" w:cs="Calibri"/>
        </w:rPr>
        <w:t xml:space="preserve">Please </w:t>
      </w:r>
      <w:r w:rsidRPr="006A65A4">
        <w:rPr>
          <w:rFonts w:ascii="Century Gothic" w:eastAsia="Times New Roman" w:hAnsi="Century Gothic" w:cs="Calibri"/>
        </w:rPr>
        <w:t xml:space="preserve">see pictures </w:t>
      </w:r>
      <w:r w:rsidR="000C0454" w:rsidRPr="006A65A4">
        <w:rPr>
          <w:rFonts w:ascii="Century Gothic" w:eastAsia="Times New Roman" w:hAnsi="Century Gothic" w:cs="Calibri"/>
        </w:rPr>
        <w:t>with short directions</w:t>
      </w:r>
      <w:r w:rsidRPr="006A65A4">
        <w:rPr>
          <w:rFonts w:ascii="Century Gothic" w:eastAsia="Times New Roman" w:hAnsi="Century Gothic" w:cs="Calibri"/>
        </w:rPr>
        <w:t xml:space="preserve"> </w:t>
      </w:r>
      <w:r w:rsidR="0047489D" w:rsidRPr="006A65A4">
        <w:rPr>
          <w:rFonts w:ascii="Century Gothic" w:eastAsia="Times New Roman" w:hAnsi="Century Gothic" w:cs="Calibri"/>
        </w:rPr>
        <w:t>on the website</w:t>
      </w:r>
      <w:r w:rsidR="006A65A4" w:rsidRPr="006A65A4">
        <w:rPr>
          <w:rFonts w:ascii="Century Gothic" w:eastAsia="Times New Roman" w:hAnsi="Century Gothic" w:cs="Calibri"/>
        </w:rPr>
        <w:t xml:space="preserve"> as well, head2soul.net.</w:t>
      </w:r>
    </w:p>
    <w:p w14:paraId="34AAD4AB" w14:textId="4CCC812D" w:rsidR="0047489D" w:rsidRPr="00C82AA2" w:rsidRDefault="0047489D" w:rsidP="0047489D">
      <w:pPr>
        <w:pStyle w:val="NormalWeb"/>
        <w:rPr>
          <w:rFonts w:ascii="Century Gothic" w:hAnsi="Century Gothic" w:cs="Calibri"/>
          <w:b/>
          <w:bCs/>
          <w:color w:val="7030A0"/>
        </w:rPr>
      </w:pPr>
      <w:r w:rsidRPr="00C82AA2">
        <w:rPr>
          <w:rFonts w:ascii="Century Gothic" w:hAnsi="Century Gothic" w:cs="Calibri"/>
          <w:b/>
          <w:bCs/>
          <w:color w:val="7030A0"/>
        </w:rPr>
        <w:t>GUIDELINES FOR BALL USE:</w:t>
      </w:r>
      <w:bookmarkStart w:id="0" w:name="_GoBack"/>
      <w:bookmarkEnd w:id="0"/>
    </w:p>
    <w:p w14:paraId="63F59A2D" w14:textId="76332143" w:rsidR="000C0454" w:rsidRPr="006A65A4" w:rsidRDefault="00602661"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Start on a hard floor using a yoga mag or blanket, but if this is too intense you can move to a bed or even couch so that you can maintain the position for 3-5 minutes.</w:t>
      </w:r>
    </w:p>
    <w:p w14:paraId="11C25D27" w14:textId="2CF654B5" w:rsidR="000C0454" w:rsidRPr="006A65A4" w:rsidRDefault="000C0454"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 xml:space="preserve">Place the ball under an area of pain or tightness and slowly roll </w:t>
      </w:r>
      <w:r w:rsidR="00602661" w:rsidRPr="006A65A4">
        <w:rPr>
          <w:rFonts w:ascii="Century Gothic" w:hAnsi="Century Gothic" w:cs="Calibri"/>
          <w:sz w:val="25"/>
          <w:szCs w:val="25"/>
        </w:rPr>
        <w:t>in that area to find an area that feels hot, hard or tender or tight; or refers pain or sensation to another area.</w:t>
      </w:r>
    </w:p>
    <w:p w14:paraId="25B20113" w14:textId="7E7D3A8C" w:rsidR="0047489D" w:rsidRPr="006A65A4" w:rsidRDefault="00602661"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 xml:space="preserve">Sink into that area, softening until the sensation you are experiencing diminishes or disappears. This allows you to access multiple layers of the fascial system. </w:t>
      </w:r>
    </w:p>
    <w:p w14:paraId="286DE589" w14:textId="3C91D728" w:rsidR="000C0454" w:rsidRPr="006A65A4" w:rsidRDefault="00602661"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 xml:space="preserve">Make sure your space and time is free of distractions, you want to spend the time on the ball imagining that you are softening into the restriction, and ‘allowing’ it to soften/release.  Breathing into the experience and even into the area where the ball is, is a powerful tool to help facilitate the release.  </w:t>
      </w:r>
    </w:p>
    <w:p w14:paraId="4F9CE741" w14:textId="5F90ED70" w:rsidR="00602661" w:rsidRPr="006A65A4" w:rsidRDefault="00602661"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 xml:space="preserve">Remain in this area for at least 3-5 minutes, but you can stay as long as you feel called to or as long as you continue to feel softening.  After this </w:t>
      </w:r>
      <w:r w:rsidR="0047489D" w:rsidRPr="006A65A4">
        <w:rPr>
          <w:rFonts w:ascii="Century Gothic" w:hAnsi="Century Gothic" w:cs="Calibri"/>
          <w:sz w:val="25"/>
          <w:szCs w:val="25"/>
        </w:rPr>
        <w:t>time,</w:t>
      </w:r>
      <w:r w:rsidRPr="006A65A4">
        <w:rPr>
          <w:rFonts w:ascii="Century Gothic" w:hAnsi="Century Gothic" w:cs="Calibri"/>
          <w:sz w:val="25"/>
          <w:szCs w:val="25"/>
        </w:rPr>
        <w:t xml:space="preserve"> you can move to another area if you choose.</w:t>
      </w:r>
    </w:p>
    <w:p w14:paraId="0390EDBA" w14:textId="2A4497EF" w:rsidR="000C0454" w:rsidRPr="006A65A4" w:rsidRDefault="000C0454" w:rsidP="0047489D">
      <w:pPr>
        <w:pStyle w:val="NormalWeb"/>
        <w:numPr>
          <w:ilvl w:val="0"/>
          <w:numId w:val="2"/>
        </w:numPr>
        <w:rPr>
          <w:rFonts w:ascii="Century Gothic" w:hAnsi="Century Gothic" w:cs="Calibri"/>
          <w:sz w:val="25"/>
          <w:szCs w:val="25"/>
        </w:rPr>
      </w:pPr>
      <w:r w:rsidRPr="006A65A4">
        <w:rPr>
          <w:rFonts w:ascii="Century Gothic" w:hAnsi="Century Gothic" w:cs="Calibri"/>
          <w:sz w:val="25"/>
          <w:szCs w:val="25"/>
        </w:rPr>
        <w:t xml:space="preserve">Listen to what your body is telling </w:t>
      </w:r>
      <w:r w:rsidR="0047489D" w:rsidRPr="006A65A4">
        <w:rPr>
          <w:rFonts w:ascii="Century Gothic" w:hAnsi="Century Gothic" w:cs="Calibri"/>
          <w:sz w:val="25"/>
          <w:szCs w:val="25"/>
        </w:rPr>
        <w:t>you, and</w:t>
      </w:r>
      <w:r w:rsidR="00602661" w:rsidRPr="006A65A4">
        <w:rPr>
          <w:rFonts w:ascii="Century Gothic" w:hAnsi="Century Gothic" w:cs="Calibri"/>
          <w:sz w:val="25"/>
          <w:szCs w:val="25"/>
        </w:rPr>
        <w:t xml:space="preserve"> stay present with how it feels.  There is no wrong or right way to do MFR stretching.  </w:t>
      </w:r>
      <w:r w:rsidRPr="006A65A4">
        <w:rPr>
          <w:rFonts w:ascii="Century Gothic" w:hAnsi="Century Gothic" w:cs="Calibri"/>
          <w:sz w:val="25"/>
          <w:szCs w:val="25"/>
        </w:rPr>
        <w:t xml:space="preserve"> </w:t>
      </w:r>
      <w:r w:rsidR="00602661" w:rsidRPr="006A65A4">
        <w:rPr>
          <w:rFonts w:ascii="Century Gothic" w:hAnsi="Century Gothic" w:cs="Calibri"/>
          <w:sz w:val="25"/>
          <w:szCs w:val="25"/>
        </w:rPr>
        <w:t>Stay with the guidelines and you cannot get hurt.  If it feels to intense, move slightly off the area.  Remember we are not forcing anything but rather waiting for the layers to release as your body feels safe to do so.</w:t>
      </w:r>
    </w:p>
    <w:p w14:paraId="2CF621D0" w14:textId="2485667F" w:rsidR="006C5E21" w:rsidRPr="006A65A4" w:rsidRDefault="006A65A4" w:rsidP="0047489D">
      <w:pPr>
        <w:pStyle w:val="NormalWeb"/>
        <w:numPr>
          <w:ilvl w:val="0"/>
          <w:numId w:val="2"/>
        </w:numPr>
        <w:rPr>
          <w:rFonts w:ascii="Century Gothic" w:hAnsi="Century Gothic" w:cs="Calibri"/>
          <w:sz w:val="25"/>
          <w:szCs w:val="25"/>
        </w:rPr>
      </w:pPr>
      <w:r w:rsidRPr="006A65A4">
        <w:rPr>
          <w:rFonts w:ascii="Century Gothic" w:hAnsi="Century Gothic" w:cs="Calibri"/>
          <w:b/>
          <w:bCs/>
          <w:noProof/>
          <w:color w:val="7030A0"/>
          <w:sz w:val="96"/>
          <w:szCs w:val="96"/>
        </w:rPr>
        <w:drawing>
          <wp:anchor distT="0" distB="0" distL="114300" distR="114300" simplePos="0" relativeHeight="251658240" behindDoc="0" locked="0" layoutInCell="1" allowOverlap="1" wp14:anchorId="267169C9" wp14:editId="6934584C">
            <wp:simplePos x="0" y="0"/>
            <wp:positionH relativeFrom="column">
              <wp:posOffset>2108835</wp:posOffset>
            </wp:positionH>
            <wp:positionV relativeFrom="paragraph">
              <wp:posOffset>508635</wp:posOffset>
            </wp:positionV>
            <wp:extent cx="1600835" cy="1554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 TO SOUL-2.jpg"/>
                    <pic:cNvPicPr/>
                  </pic:nvPicPr>
                  <pic:blipFill>
                    <a:blip r:embed="rId5">
                      <a:extLst>
                        <a:ext uri="{28A0092B-C50C-407E-A947-70E740481C1C}">
                          <a14:useLocalDpi xmlns:a14="http://schemas.microsoft.com/office/drawing/2010/main" val="0"/>
                        </a:ext>
                      </a:extLst>
                    </a:blip>
                    <a:stretch>
                      <a:fillRect/>
                    </a:stretch>
                  </pic:blipFill>
                  <pic:spPr>
                    <a:xfrm>
                      <a:off x="0" y="0"/>
                      <a:ext cx="1600835" cy="1554768"/>
                    </a:xfrm>
                    <a:prstGeom prst="rect">
                      <a:avLst/>
                    </a:prstGeom>
                  </pic:spPr>
                </pic:pic>
              </a:graphicData>
            </a:graphic>
            <wp14:sizeRelH relativeFrom="page">
              <wp14:pctWidth>0</wp14:pctWidth>
            </wp14:sizeRelH>
            <wp14:sizeRelV relativeFrom="page">
              <wp14:pctHeight>0</wp14:pctHeight>
            </wp14:sizeRelV>
          </wp:anchor>
        </w:drawing>
      </w:r>
      <w:r w:rsidR="00602661" w:rsidRPr="006A65A4">
        <w:rPr>
          <w:rFonts w:ascii="Century Gothic" w:hAnsi="Century Gothic" w:cs="Calibri"/>
          <w:sz w:val="25"/>
          <w:szCs w:val="25"/>
        </w:rPr>
        <w:t xml:space="preserve">Thank your body for protecting you with these restrictions it formed, and let it know you are ready to “let go’ now.  </w:t>
      </w:r>
    </w:p>
    <w:sectPr w:rsidR="006C5E21" w:rsidRPr="006A65A4" w:rsidSect="0047489D">
      <w:pgSz w:w="12240" w:h="15840"/>
      <w:pgMar w:top="1440" w:right="1440" w:bottom="1440" w:left="1440" w:header="720" w:footer="720" w:gutter="0"/>
      <w:pgBorders>
        <w:top w:val="double" w:sz="4" w:space="1" w:color="D3ACF0"/>
        <w:left w:val="double" w:sz="4" w:space="4" w:color="D3ACF0"/>
        <w:bottom w:val="double" w:sz="4" w:space="1" w:color="D3ACF0"/>
        <w:right w:val="double" w:sz="4" w:space="4" w:color="D3AC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6A9"/>
    <w:multiLevelType w:val="multilevel"/>
    <w:tmpl w:val="E1203E9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28316D"/>
    <w:multiLevelType w:val="hybridMultilevel"/>
    <w:tmpl w:val="A09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54"/>
    <w:rsid w:val="000C0454"/>
    <w:rsid w:val="0047489D"/>
    <w:rsid w:val="004931DA"/>
    <w:rsid w:val="00602661"/>
    <w:rsid w:val="006A65A4"/>
    <w:rsid w:val="006C5E21"/>
    <w:rsid w:val="00C82A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14F5"/>
  <w15:chartTrackingRefBased/>
  <w15:docId w15:val="{3E545FF0-11EA-4040-A3B2-6F30C0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45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662">
      <w:bodyDiv w:val="1"/>
      <w:marLeft w:val="0"/>
      <w:marRight w:val="0"/>
      <w:marTop w:val="0"/>
      <w:marBottom w:val="0"/>
      <w:divBdr>
        <w:top w:val="none" w:sz="0" w:space="0" w:color="auto"/>
        <w:left w:val="none" w:sz="0" w:space="0" w:color="auto"/>
        <w:bottom w:val="none" w:sz="0" w:space="0" w:color="auto"/>
        <w:right w:val="none" w:sz="0" w:space="0" w:color="auto"/>
      </w:divBdr>
      <w:divsChild>
        <w:div w:id="974918221">
          <w:marLeft w:val="0"/>
          <w:marRight w:val="0"/>
          <w:marTop w:val="0"/>
          <w:marBottom w:val="0"/>
          <w:divBdr>
            <w:top w:val="none" w:sz="0" w:space="0" w:color="auto"/>
            <w:left w:val="none" w:sz="0" w:space="0" w:color="auto"/>
            <w:bottom w:val="none" w:sz="0" w:space="0" w:color="auto"/>
            <w:right w:val="none" w:sz="0" w:space="0" w:color="auto"/>
          </w:divBdr>
          <w:divsChild>
            <w:div w:id="375736276">
              <w:marLeft w:val="0"/>
              <w:marRight w:val="0"/>
              <w:marTop w:val="0"/>
              <w:marBottom w:val="0"/>
              <w:divBdr>
                <w:top w:val="none" w:sz="0" w:space="0" w:color="auto"/>
                <w:left w:val="none" w:sz="0" w:space="0" w:color="auto"/>
                <w:bottom w:val="none" w:sz="0" w:space="0" w:color="auto"/>
                <w:right w:val="none" w:sz="0" w:space="0" w:color="auto"/>
              </w:divBdr>
              <w:divsChild>
                <w:div w:id="8386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5598">
      <w:bodyDiv w:val="1"/>
      <w:marLeft w:val="0"/>
      <w:marRight w:val="0"/>
      <w:marTop w:val="0"/>
      <w:marBottom w:val="0"/>
      <w:divBdr>
        <w:top w:val="none" w:sz="0" w:space="0" w:color="auto"/>
        <w:left w:val="none" w:sz="0" w:space="0" w:color="auto"/>
        <w:bottom w:val="none" w:sz="0" w:space="0" w:color="auto"/>
        <w:right w:val="none" w:sz="0" w:space="0" w:color="auto"/>
      </w:divBdr>
      <w:divsChild>
        <w:div w:id="1085883346">
          <w:marLeft w:val="0"/>
          <w:marRight w:val="0"/>
          <w:marTop w:val="0"/>
          <w:marBottom w:val="0"/>
          <w:divBdr>
            <w:top w:val="none" w:sz="0" w:space="0" w:color="auto"/>
            <w:left w:val="none" w:sz="0" w:space="0" w:color="auto"/>
            <w:bottom w:val="none" w:sz="0" w:space="0" w:color="auto"/>
            <w:right w:val="none" w:sz="0" w:space="0" w:color="auto"/>
          </w:divBdr>
          <w:divsChild>
            <w:div w:id="2075396298">
              <w:marLeft w:val="0"/>
              <w:marRight w:val="0"/>
              <w:marTop w:val="0"/>
              <w:marBottom w:val="0"/>
              <w:divBdr>
                <w:top w:val="none" w:sz="0" w:space="0" w:color="auto"/>
                <w:left w:val="none" w:sz="0" w:space="0" w:color="auto"/>
                <w:bottom w:val="none" w:sz="0" w:space="0" w:color="auto"/>
                <w:right w:val="none" w:sz="0" w:space="0" w:color="auto"/>
              </w:divBdr>
              <w:divsChild>
                <w:div w:id="10856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2021-04-26T01:41:00Z</dcterms:created>
  <dcterms:modified xsi:type="dcterms:W3CDTF">2021-04-26T01:41:00Z</dcterms:modified>
</cp:coreProperties>
</file>